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FF07" w14:textId="77777777" w:rsidR="00E67038" w:rsidRPr="00973D51" w:rsidRDefault="00E67038" w:rsidP="00E670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73D51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14:ligatures w14:val="none"/>
        </w:rPr>
        <w:t>Town of Occoquan</w:t>
      </w:r>
    </w:p>
    <w:p w14:paraId="2FF890BA" w14:textId="77777777" w:rsidR="00E67038" w:rsidRPr="00973D51" w:rsidRDefault="00E67038" w:rsidP="00E670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73D5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ARCHITECTURAL REVIEW BOARD</w:t>
      </w:r>
    </w:p>
    <w:p w14:paraId="6DD4F999" w14:textId="77777777" w:rsidR="00E67038" w:rsidRPr="00973D51" w:rsidRDefault="00E67038" w:rsidP="00E670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73D5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MEETING MINUTES</w:t>
      </w:r>
    </w:p>
    <w:p w14:paraId="1E784E1B" w14:textId="7A67470A" w:rsidR="00E67038" w:rsidRPr="00973D51" w:rsidRDefault="00732292" w:rsidP="00E670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August 26</w:t>
      </w:r>
      <w:r w:rsidR="004C42D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, 2025</w:t>
      </w:r>
    </w:p>
    <w:p w14:paraId="08592E77" w14:textId="77777777" w:rsidR="00E67038" w:rsidRPr="00973D51" w:rsidRDefault="00E67038" w:rsidP="00E670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31DD20" w14:textId="7747F67D" w:rsidR="006F01FC" w:rsidRDefault="00E67038" w:rsidP="006F01FC">
      <w:pPr>
        <w:rPr>
          <w:rFonts w:ascii="Times New Roman" w:hAnsi="Times New Roman" w:cs="Times New Roman"/>
        </w:rPr>
      </w:pPr>
      <w:r w:rsidRPr="00163A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Attendanc</w:t>
      </w:r>
      <w:r w:rsidR="006F01FC" w:rsidRPr="00163A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="006F01FC" w:rsidRPr="00163AFF">
        <w:rPr>
          <w:rFonts w:ascii="Times New Roman" w:hAnsi="Times New Roman" w:cs="Times New Roman"/>
        </w:rPr>
        <w:t xml:space="preserve">: </w:t>
      </w:r>
      <w:bookmarkStart w:id="0" w:name="_Hlk207271885"/>
      <w:r w:rsidR="00781FD5">
        <w:rPr>
          <w:rFonts w:ascii="Times New Roman" w:hAnsi="Times New Roman" w:cs="Times New Roman"/>
        </w:rPr>
        <w:t>Brenda Seefeldt</w:t>
      </w:r>
      <w:r w:rsidR="00781FD5" w:rsidRPr="00163AFF">
        <w:rPr>
          <w:rFonts w:ascii="Times New Roman" w:hAnsi="Times New Roman" w:cs="Times New Roman"/>
        </w:rPr>
        <w:t xml:space="preserve"> </w:t>
      </w:r>
      <w:bookmarkEnd w:id="0"/>
      <w:r w:rsidR="00B31BF7" w:rsidRPr="00163AFF">
        <w:rPr>
          <w:rFonts w:ascii="Times New Roman" w:hAnsi="Times New Roman" w:cs="Times New Roman"/>
        </w:rPr>
        <w:t>(Chair)</w:t>
      </w:r>
      <w:r w:rsidR="006F01FC" w:rsidRPr="00163AFF">
        <w:rPr>
          <w:rFonts w:ascii="Times New Roman" w:hAnsi="Times New Roman" w:cs="Times New Roman"/>
        </w:rPr>
        <w:t xml:space="preserve">, </w:t>
      </w:r>
      <w:bookmarkStart w:id="1" w:name="_Hlk207271696"/>
      <w:r w:rsidR="006F01FC" w:rsidRPr="00163AFF">
        <w:rPr>
          <w:rFonts w:ascii="Times New Roman" w:hAnsi="Times New Roman" w:cs="Times New Roman"/>
        </w:rPr>
        <w:t>Darryl Hawkins</w:t>
      </w:r>
      <w:r w:rsidR="00B31BF7" w:rsidRPr="00163AFF">
        <w:rPr>
          <w:rFonts w:ascii="Times New Roman" w:hAnsi="Times New Roman" w:cs="Times New Roman"/>
        </w:rPr>
        <w:t xml:space="preserve"> </w:t>
      </w:r>
      <w:bookmarkEnd w:id="1"/>
      <w:r w:rsidR="00B31BF7" w:rsidRPr="00163AFF">
        <w:rPr>
          <w:rFonts w:ascii="Times New Roman" w:hAnsi="Times New Roman" w:cs="Times New Roman"/>
        </w:rPr>
        <w:t>(</w:t>
      </w:r>
      <w:r w:rsidR="00D92563" w:rsidRPr="00163AFF">
        <w:rPr>
          <w:rFonts w:ascii="Times New Roman" w:hAnsi="Times New Roman" w:cs="Times New Roman"/>
        </w:rPr>
        <w:t>Vice Chair, PCR</w:t>
      </w:r>
      <w:r w:rsidR="00B31BF7" w:rsidRPr="00163AFF">
        <w:rPr>
          <w:rFonts w:ascii="Times New Roman" w:hAnsi="Times New Roman" w:cs="Times New Roman"/>
        </w:rPr>
        <w:t>)</w:t>
      </w:r>
      <w:r w:rsidR="006F01FC" w:rsidRPr="00163AFF">
        <w:rPr>
          <w:rFonts w:ascii="Times New Roman" w:hAnsi="Times New Roman" w:cs="Times New Roman"/>
        </w:rPr>
        <w:t xml:space="preserve">, </w:t>
      </w:r>
      <w:r w:rsidR="00D92563" w:rsidRPr="00163AFF">
        <w:rPr>
          <w:rFonts w:ascii="Times New Roman" w:hAnsi="Times New Roman" w:cs="Times New Roman"/>
        </w:rPr>
        <w:t xml:space="preserve">Rick Fitzgerald (Sec.), </w:t>
      </w:r>
      <w:r w:rsidR="006F01FC" w:rsidRPr="00163AFF">
        <w:rPr>
          <w:rFonts w:ascii="Times New Roman" w:hAnsi="Times New Roman" w:cs="Times New Roman"/>
        </w:rPr>
        <w:t xml:space="preserve">Theo </w:t>
      </w:r>
      <w:proofErr w:type="spellStart"/>
      <w:r w:rsidR="006F01FC" w:rsidRPr="00163AFF">
        <w:rPr>
          <w:rFonts w:ascii="Times New Roman" w:hAnsi="Times New Roman" w:cs="Times New Roman"/>
        </w:rPr>
        <w:t>Daubresse</w:t>
      </w:r>
      <w:proofErr w:type="spellEnd"/>
      <w:r w:rsidR="00B31BF7" w:rsidRPr="00163AFF">
        <w:rPr>
          <w:rFonts w:ascii="Times New Roman" w:hAnsi="Times New Roman" w:cs="Times New Roman"/>
        </w:rPr>
        <w:t xml:space="preserve"> (T</w:t>
      </w:r>
      <w:r w:rsidR="00D92563" w:rsidRPr="00163AFF">
        <w:rPr>
          <w:rFonts w:ascii="Times New Roman" w:hAnsi="Times New Roman" w:cs="Times New Roman"/>
        </w:rPr>
        <w:t>CR</w:t>
      </w:r>
      <w:r w:rsidR="00B31BF7" w:rsidRPr="00163AFF">
        <w:rPr>
          <w:rFonts w:ascii="Times New Roman" w:hAnsi="Times New Roman" w:cs="Times New Roman"/>
        </w:rPr>
        <w:t>)</w:t>
      </w:r>
      <w:r w:rsidR="006F01FC" w:rsidRPr="00163AFF">
        <w:rPr>
          <w:rFonts w:ascii="Times New Roman" w:hAnsi="Times New Roman" w:cs="Times New Roman"/>
        </w:rPr>
        <w:t>,</w:t>
      </w:r>
      <w:r w:rsidR="00D13B0B">
        <w:rPr>
          <w:rFonts w:ascii="Times New Roman" w:hAnsi="Times New Roman" w:cs="Times New Roman"/>
        </w:rPr>
        <w:t xml:space="preserve"> </w:t>
      </w:r>
      <w:r w:rsidR="00D13B0B" w:rsidRPr="00163AFF">
        <w:rPr>
          <w:rFonts w:ascii="Times New Roman" w:hAnsi="Times New Roman" w:cs="Times New Roman"/>
        </w:rPr>
        <w:t>Jordan Sanders (BMR)</w:t>
      </w:r>
      <w:r w:rsidR="006F01FC" w:rsidRPr="00163AFF">
        <w:rPr>
          <w:rFonts w:ascii="Times New Roman" w:hAnsi="Times New Roman" w:cs="Times New Roman"/>
        </w:rPr>
        <w:t>, Mary Craig</w:t>
      </w:r>
      <w:r w:rsidR="00A62FAC">
        <w:rPr>
          <w:rFonts w:ascii="Times New Roman" w:hAnsi="Times New Roman" w:cs="Times New Roman"/>
        </w:rPr>
        <w:t>,</w:t>
      </w:r>
      <w:r w:rsidR="00B31BF7" w:rsidRPr="00163AFF">
        <w:rPr>
          <w:rFonts w:ascii="Times New Roman" w:hAnsi="Times New Roman" w:cs="Times New Roman"/>
        </w:rPr>
        <w:t xml:space="preserve"> </w:t>
      </w:r>
      <w:r w:rsidR="00732292">
        <w:rPr>
          <w:rFonts w:ascii="Times New Roman" w:hAnsi="Times New Roman" w:cs="Times New Roman"/>
        </w:rPr>
        <w:t xml:space="preserve">Lisa Terry, </w:t>
      </w:r>
      <w:r w:rsidR="00D92563" w:rsidRPr="00163AFF">
        <w:rPr>
          <w:rFonts w:ascii="Times New Roman" w:hAnsi="Times New Roman" w:cs="Times New Roman"/>
        </w:rPr>
        <w:t>Michele White (Alt.)</w:t>
      </w:r>
    </w:p>
    <w:p w14:paraId="7BD68170" w14:textId="23BB3A06" w:rsidR="00766659" w:rsidRDefault="00766659" w:rsidP="006F0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 absent:  Jennifer Shown (Alt.)</w:t>
      </w:r>
    </w:p>
    <w:p w14:paraId="335F2374" w14:textId="53B1CFF7" w:rsidR="00E67038" w:rsidRPr="00163AFF" w:rsidRDefault="00E67038" w:rsidP="00E670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DF342" w14:textId="51741BC8" w:rsidR="006F01FC" w:rsidRPr="00223264" w:rsidRDefault="00E67038" w:rsidP="00E6703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32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Call to Order </w:t>
      </w:r>
      <w:r w:rsidR="00732292" w:rsidRPr="002232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Pr="002232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732292" w:rsidRPr="002232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Vice Chair Daryl Hawkins</w:t>
      </w:r>
      <w:r w:rsidR="006F01FC" w:rsidRPr="00223264">
        <w:rPr>
          <w:rFonts w:ascii="Times New Roman" w:hAnsi="Times New Roman" w:cs="Times New Roman"/>
        </w:rPr>
        <w:t xml:space="preserve"> called the meeting to order at </w:t>
      </w:r>
      <w:r w:rsidR="00D973C9" w:rsidRPr="00223264">
        <w:rPr>
          <w:rFonts w:ascii="Times New Roman" w:hAnsi="Times New Roman" w:cs="Times New Roman"/>
        </w:rPr>
        <w:t>7:</w:t>
      </w:r>
      <w:r w:rsidR="00732292" w:rsidRPr="00223264">
        <w:rPr>
          <w:rFonts w:ascii="Times New Roman" w:hAnsi="Times New Roman" w:cs="Times New Roman"/>
        </w:rPr>
        <w:t>30</w:t>
      </w:r>
      <w:r w:rsidR="00D973C9" w:rsidRPr="00223264">
        <w:rPr>
          <w:rFonts w:ascii="Times New Roman" w:hAnsi="Times New Roman" w:cs="Times New Roman"/>
        </w:rPr>
        <w:t xml:space="preserve"> </w:t>
      </w:r>
      <w:r w:rsidR="006F01FC" w:rsidRPr="00223264">
        <w:rPr>
          <w:rFonts w:ascii="Times New Roman" w:hAnsi="Times New Roman" w:cs="Times New Roman"/>
        </w:rPr>
        <w:t>p.m.</w:t>
      </w:r>
    </w:p>
    <w:p w14:paraId="48E283FF" w14:textId="1754C76D" w:rsidR="006F01FC" w:rsidRPr="00223264" w:rsidRDefault="00781FD5" w:rsidP="006F01FC">
      <w:pPr>
        <w:pStyle w:val="ListParagraph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23264">
        <w:rPr>
          <w:rFonts w:ascii="Times New Roman" w:hAnsi="Times New Roman" w:cs="Times New Roman"/>
        </w:rPr>
        <w:t>Vice Chair Darryl Hawkins assumed the gavel in the absence of Chair Brenda Seefeldt</w:t>
      </w:r>
      <w:r w:rsidR="00766659">
        <w:rPr>
          <w:rFonts w:ascii="Times New Roman" w:hAnsi="Times New Roman" w:cs="Times New Roman"/>
        </w:rPr>
        <w:t xml:space="preserve"> due to the Town Attorney ruling she could not be in attendance in the building for ARB2025-007</w:t>
      </w:r>
      <w:r w:rsidR="00732292" w:rsidRPr="00223264">
        <w:rPr>
          <w:rFonts w:ascii="Times New Roman" w:hAnsi="Times New Roman" w:cs="Times New Roman"/>
        </w:rPr>
        <w:t>.</w:t>
      </w:r>
    </w:p>
    <w:p w14:paraId="4E6263AE" w14:textId="77777777" w:rsidR="00732292" w:rsidRPr="00223264" w:rsidRDefault="00732292" w:rsidP="006F01F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4C1628" w14:textId="0F834FF2" w:rsidR="00E67038" w:rsidRPr="00163AFF" w:rsidRDefault="00C17CC0" w:rsidP="006F01F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3A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Citizens’</w:t>
      </w:r>
      <w:r w:rsidR="00E67038" w:rsidRPr="00163A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Comments - </w:t>
      </w:r>
      <w:r w:rsidR="00D973C9" w:rsidRPr="00163A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None</w:t>
      </w:r>
    </w:p>
    <w:p w14:paraId="0A6A35E5" w14:textId="77777777" w:rsidR="00B656D6" w:rsidRPr="00163AFF" w:rsidRDefault="00B656D6" w:rsidP="00B656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555B68" w14:textId="1FBBBA75" w:rsidR="00E67038" w:rsidRPr="00163AFF" w:rsidRDefault="00E67038" w:rsidP="0022326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163AFF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C17CC0" w:rsidRPr="00163AFF">
        <w:rPr>
          <w:rFonts w:ascii="Times New Roman" w:eastAsia="Times New Roman" w:hAnsi="Times New Roman" w:cs="Times New Roman"/>
          <w:kern w:val="0"/>
          <w14:ligatures w14:val="none"/>
        </w:rPr>
        <w:t>. Approval</w:t>
      </w:r>
      <w:r w:rsidRPr="00163A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Minutes</w:t>
      </w:r>
      <w:r w:rsidR="00D973C9" w:rsidRPr="00163A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63A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 w:rsidR="006F01FC" w:rsidRPr="00163AFF">
        <w:rPr>
          <w:rFonts w:ascii="Times New Roman" w:hAnsi="Times New Roman" w:cs="Times New Roman"/>
        </w:rPr>
        <w:t xml:space="preserve"> </w:t>
      </w:r>
      <w:r w:rsidR="00732292">
        <w:rPr>
          <w:rFonts w:ascii="Times New Roman" w:hAnsi="Times New Roman" w:cs="Times New Roman"/>
        </w:rPr>
        <w:t>Mary Craig</w:t>
      </w:r>
      <w:r w:rsidR="00D973C9" w:rsidRPr="00163AFF">
        <w:rPr>
          <w:rFonts w:ascii="Times New Roman" w:hAnsi="Times New Roman" w:cs="Times New Roman"/>
        </w:rPr>
        <w:t xml:space="preserve"> </w:t>
      </w:r>
      <w:r w:rsidR="006F01FC" w:rsidRPr="00163AFF">
        <w:rPr>
          <w:rFonts w:ascii="Times New Roman" w:hAnsi="Times New Roman" w:cs="Times New Roman"/>
        </w:rPr>
        <w:t>motioned to approve the Meeting Minutes of</w:t>
      </w:r>
      <w:r w:rsidR="00B656D6" w:rsidRPr="00163AFF">
        <w:rPr>
          <w:rFonts w:ascii="Times New Roman" w:hAnsi="Times New Roman" w:cs="Times New Roman"/>
        </w:rPr>
        <w:t xml:space="preserve"> </w:t>
      </w:r>
      <w:r w:rsidR="00732292">
        <w:rPr>
          <w:rFonts w:ascii="Times New Roman" w:hAnsi="Times New Roman" w:cs="Times New Roman"/>
        </w:rPr>
        <w:t xml:space="preserve">June </w:t>
      </w:r>
      <w:r w:rsidR="00CB6A46">
        <w:rPr>
          <w:rFonts w:ascii="Times New Roman" w:hAnsi="Times New Roman" w:cs="Times New Roman"/>
        </w:rPr>
        <w:t>24</w:t>
      </w:r>
      <w:r w:rsidR="00CB6A46" w:rsidRPr="00163AFF">
        <w:rPr>
          <w:rFonts w:ascii="Times New Roman" w:hAnsi="Times New Roman" w:cs="Times New Roman"/>
        </w:rPr>
        <w:t xml:space="preserve">, </w:t>
      </w:r>
      <w:r w:rsidR="00CB6A46">
        <w:rPr>
          <w:rFonts w:ascii="Times New Roman" w:hAnsi="Times New Roman" w:cs="Times New Roman"/>
        </w:rPr>
        <w:t>2025</w:t>
      </w:r>
      <w:r w:rsidR="00C17CC0" w:rsidRPr="00163AFF">
        <w:rPr>
          <w:rFonts w:ascii="Times New Roman" w:hAnsi="Times New Roman" w:cs="Times New Roman"/>
        </w:rPr>
        <w:t>;</w:t>
      </w:r>
      <w:r w:rsidR="00D973C9" w:rsidRPr="00163AFF">
        <w:rPr>
          <w:rFonts w:ascii="Times New Roman" w:hAnsi="Times New Roman" w:cs="Times New Roman"/>
        </w:rPr>
        <w:t xml:space="preserve"> </w:t>
      </w:r>
      <w:r w:rsidR="00732292">
        <w:rPr>
          <w:rFonts w:ascii="Times New Roman" w:hAnsi="Times New Roman" w:cs="Times New Roman"/>
        </w:rPr>
        <w:t>Michele White</w:t>
      </w:r>
      <w:r w:rsidR="006F01FC" w:rsidRPr="00163AFF">
        <w:rPr>
          <w:rFonts w:ascii="Times New Roman" w:hAnsi="Times New Roman" w:cs="Times New Roman"/>
        </w:rPr>
        <w:t xml:space="preserve"> seconded. The motion was approved unanimously.</w:t>
      </w:r>
    </w:p>
    <w:p w14:paraId="72FB4489" w14:textId="77777777" w:rsidR="00E7343A" w:rsidRDefault="00E7343A" w:rsidP="00E7343A">
      <w:pPr>
        <w:rPr>
          <w:rFonts w:ascii="Times New Roman" w:hAnsi="Times New Roman" w:cs="Times New Roman"/>
        </w:rPr>
      </w:pPr>
      <w:bookmarkStart w:id="2" w:name="_Hlk180502558"/>
    </w:p>
    <w:p w14:paraId="3D48026A" w14:textId="12E152DC" w:rsidR="009855FB" w:rsidRPr="00E7343A" w:rsidRDefault="009855FB" w:rsidP="00E7343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E7343A">
        <w:rPr>
          <w:rFonts w:ascii="Times New Roman" w:hAnsi="Times New Roman" w:cs="Times New Roman"/>
        </w:rPr>
        <w:t xml:space="preserve">Exterior Elevation </w:t>
      </w:r>
      <w:r w:rsidR="00B7767A">
        <w:rPr>
          <w:rFonts w:ascii="Times New Roman" w:hAnsi="Times New Roman" w:cs="Times New Roman"/>
        </w:rPr>
        <w:t xml:space="preserve">and Signage </w:t>
      </w:r>
      <w:r w:rsidRPr="00E7343A">
        <w:rPr>
          <w:rFonts w:ascii="Times New Roman" w:hAnsi="Times New Roman" w:cs="Times New Roman"/>
        </w:rPr>
        <w:t>Applications</w:t>
      </w:r>
    </w:p>
    <w:p w14:paraId="6B4FD2F8" w14:textId="77777777" w:rsidR="009855FB" w:rsidRPr="00163AFF" w:rsidRDefault="009855FB" w:rsidP="009855FB">
      <w:pPr>
        <w:pStyle w:val="ListParagraph"/>
        <w:rPr>
          <w:rFonts w:ascii="Times New Roman" w:hAnsi="Times New Roman" w:cs="Times New Roman"/>
        </w:rPr>
      </w:pPr>
    </w:p>
    <w:p w14:paraId="468D64AD" w14:textId="5A04BBA8" w:rsidR="00AF6EE9" w:rsidRPr="00763E62" w:rsidRDefault="00573E46" w:rsidP="00732292">
      <w:pPr>
        <w:pStyle w:val="ListParagraph"/>
        <w:numPr>
          <w:ilvl w:val="0"/>
          <w:numId w:val="12"/>
        </w:numPr>
      </w:pPr>
      <w:r w:rsidRPr="00A62FAC">
        <w:rPr>
          <w:rFonts w:ascii="Times New Roman" w:hAnsi="Times New Roman" w:cs="Times New Roman"/>
        </w:rPr>
        <w:t>ARB202</w:t>
      </w:r>
      <w:r w:rsidR="00A62FAC" w:rsidRPr="00A62FAC">
        <w:rPr>
          <w:rFonts w:ascii="Times New Roman" w:hAnsi="Times New Roman" w:cs="Times New Roman"/>
        </w:rPr>
        <w:t>5</w:t>
      </w:r>
      <w:r w:rsidRPr="00A62FAC">
        <w:rPr>
          <w:rFonts w:ascii="Times New Roman" w:hAnsi="Times New Roman" w:cs="Times New Roman"/>
        </w:rPr>
        <w:t>-0</w:t>
      </w:r>
      <w:r w:rsidR="008F1801">
        <w:rPr>
          <w:rFonts w:ascii="Times New Roman" w:hAnsi="Times New Roman" w:cs="Times New Roman"/>
        </w:rPr>
        <w:t>07</w:t>
      </w:r>
      <w:r w:rsidR="00D13B0B">
        <w:rPr>
          <w:rFonts w:ascii="Times New Roman" w:hAnsi="Times New Roman" w:cs="Times New Roman"/>
        </w:rPr>
        <w:t xml:space="preserve"> Application </w:t>
      </w:r>
      <w:r w:rsidR="00732292">
        <w:rPr>
          <w:rFonts w:ascii="Times New Roman" w:hAnsi="Times New Roman" w:cs="Times New Roman"/>
        </w:rPr>
        <w:t>309 Commerce St</w:t>
      </w:r>
      <w:r w:rsidR="00B92CB7">
        <w:rPr>
          <w:rFonts w:ascii="Times New Roman" w:hAnsi="Times New Roman" w:cs="Times New Roman"/>
        </w:rPr>
        <w:t>.</w:t>
      </w:r>
      <w:r w:rsidR="00732292">
        <w:rPr>
          <w:rFonts w:ascii="Times New Roman" w:hAnsi="Times New Roman" w:cs="Times New Roman"/>
        </w:rPr>
        <w:t xml:space="preserve"> (Mounted Outdoor TV)</w:t>
      </w:r>
    </w:p>
    <w:p w14:paraId="01D0D79E" w14:textId="6D24E559" w:rsidR="00763E62" w:rsidRDefault="00F72F48" w:rsidP="00763E62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John A</w:t>
      </w:r>
      <w:r w:rsidR="00766659"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</w:rPr>
        <w:t xml:space="preserve">dea </w:t>
      </w:r>
      <w:r w:rsidR="00766659">
        <w:rPr>
          <w:rFonts w:ascii="Times New Roman" w:hAnsi="Times New Roman" w:cs="Times New Roman"/>
        </w:rPr>
        <w:t xml:space="preserve">(also representing Brenda Seefeldt) </w:t>
      </w:r>
      <w:r>
        <w:rPr>
          <w:rFonts w:ascii="Times New Roman" w:hAnsi="Times New Roman" w:cs="Times New Roman"/>
        </w:rPr>
        <w:t>amended the application to specify “black metal bracket” where appropriate in the description. Staff informed the ARB that, according to legal, “the bracket requires a Certificate of Appro</w:t>
      </w:r>
      <w:r w:rsidR="00D87A8C">
        <w:rPr>
          <w:rFonts w:ascii="Times New Roman" w:hAnsi="Times New Roman" w:cs="Times New Roman"/>
        </w:rPr>
        <w:t>priateness</w:t>
      </w:r>
      <w:r>
        <w:rPr>
          <w:rFonts w:ascii="Times New Roman" w:hAnsi="Times New Roman" w:cs="Times New Roman"/>
        </w:rPr>
        <w:t xml:space="preserve"> and </w:t>
      </w:r>
      <w:r w:rsidR="002D53A9">
        <w:rPr>
          <w:rFonts w:ascii="Times New Roman" w:hAnsi="Times New Roman" w:cs="Times New Roman"/>
        </w:rPr>
        <w:t xml:space="preserve">(a determination of) </w:t>
      </w:r>
      <w:r>
        <w:rPr>
          <w:rFonts w:ascii="Times New Roman" w:hAnsi="Times New Roman" w:cs="Times New Roman"/>
        </w:rPr>
        <w:t>whether the bracket will be consistent with the historic styles based on the guidelines and the code.”</w:t>
      </w:r>
      <w:r w:rsidR="002D53A9">
        <w:rPr>
          <w:rFonts w:ascii="Times New Roman" w:hAnsi="Times New Roman" w:cs="Times New Roman"/>
        </w:rPr>
        <w:t xml:space="preserve"> Staff suggested reviewing the surrounding jurisdictions on this topic before a determination is made.</w:t>
      </w:r>
      <w:r w:rsidR="00D9143C">
        <w:rPr>
          <w:rFonts w:ascii="Times New Roman" w:hAnsi="Times New Roman" w:cs="Times New Roman"/>
        </w:rPr>
        <w:t xml:space="preserve"> Lisa Terry moved to table Exterior Elevation Application ARB2025-005: Mary Craig seconded. The motion was approved unanimously.</w:t>
      </w:r>
    </w:p>
    <w:p w14:paraId="782768C9" w14:textId="77777777" w:rsidR="00D9143C" w:rsidRDefault="00D9143C" w:rsidP="00763E62">
      <w:pPr>
        <w:pStyle w:val="ListParagraph"/>
        <w:ind w:left="2160"/>
        <w:rPr>
          <w:rFonts w:ascii="Times New Roman" w:hAnsi="Times New Roman" w:cs="Times New Roman"/>
        </w:rPr>
      </w:pPr>
    </w:p>
    <w:p w14:paraId="6862983F" w14:textId="3F5008E3" w:rsidR="00D9143C" w:rsidRDefault="008F1801" w:rsidP="00D9143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ARB2025-006 Application 408 &amp; 416 Mill St. (Replace Roof and Siding)</w:t>
      </w:r>
    </w:p>
    <w:p w14:paraId="4F954C44" w14:textId="05C77E24" w:rsidR="00B7767A" w:rsidRDefault="00B7767A" w:rsidP="00B7767A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 r</w:t>
      </w:r>
      <w:r w:rsidR="008F1801">
        <w:rPr>
          <w:rFonts w:ascii="Times New Roman" w:hAnsi="Times New Roman" w:cs="Times New Roman"/>
        </w:rPr>
        <w:t>epre</w:t>
      </w:r>
      <w:r w:rsidR="001D0DBA">
        <w:rPr>
          <w:rFonts w:ascii="Times New Roman" w:hAnsi="Times New Roman" w:cs="Times New Roman"/>
        </w:rPr>
        <w:t xml:space="preserve">sentative John Zenlan, on behalf of the applicant, Roger Lin, requests </w:t>
      </w:r>
      <w:r w:rsidR="00766659">
        <w:rPr>
          <w:rFonts w:ascii="Times New Roman" w:hAnsi="Times New Roman" w:cs="Times New Roman"/>
        </w:rPr>
        <w:t>replacement of roof and replacement of trim</w:t>
      </w:r>
      <w:r w:rsidR="001D0DBA">
        <w:rPr>
          <w:rFonts w:ascii="Times New Roman" w:hAnsi="Times New Roman" w:cs="Times New Roman"/>
        </w:rPr>
        <w:t xml:space="preserve"> to the properties owned by Occoquan Views LLC/River Mill Investment. Michele White moved to approve </w:t>
      </w:r>
      <w:r>
        <w:rPr>
          <w:rFonts w:ascii="Times New Roman" w:hAnsi="Times New Roman" w:cs="Times New Roman"/>
        </w:rPr>
        <w:t>the Exterior Elevation</w:t>
      </w:r>
      <w:r w:rsidR="001D0DBA">
        <w:rPr>
          <w:rFonts w:ascii="Times New Roman" w:hAnsi="Times New Roman" w:cs="Times New Roman"/>
        </w:rPr>
        <w:t xml:space="preserve"> Application</w:t>
      </w:r>
      <w:r>
        <w:rPr>
          <w:rFonts w:ascii="Times New Roman" w:hAnsi="Times New Roman" w:cs="Times New Roman"/>
        </w:rPr>
        <w:t xml:space="preserve"> ARB2025-006</w:t>
      </w:r>
      <w:r w:rsidR="00766659">
        <w:rPr>
          <w:rFonts w:ascii="Times New Roman" w:hAnsi="Times New Roman" w:cs="Times New Roman"/>
        </w:rPr>
        <w:t xml:space="preserve"> as is</w:t>
      </w:r>
      <w:r>
        <w:rPr>
          <w:rFonts w:ascii="Times New Roman" w:hAnsi="Times New Roman" w:cs="Times New Roman"/>
        </w:rPr>
        <w:t>, with Jordan Sanders seconding. The motion was approved unanimously.</w:t>
      </w:r>
    </w:p>
    <w:p w14:paraId="2AD5C7E0" w14:textId="77777777" w:rsidR="00CB6A46" w:rsidRDefault="00CB6A46" w:rsidP="00B7767A">
      <w:pPr>
        <w:pStyle w:val="ListParagraph"/>
        <w:ind w:left="2160"/>
        <w:rPr>
          <w:rFonts w:ascii="Times New Roman" w:hAnsi="Times New Roman" w:cs="Times New Roman"/>
        </w:rPr>
      </w:pPr>
    </w:p>
    <w:p w14:paraId="6B484632" w14:textId="77777777" w:rsidR="00766659" w:rsidRPr="00223264" w:rsidRDefault="00766659" w:rsidP="00766659">
      <w:pPr>
        <w:pStyle w:val="ListParagraph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23264">
        <w:rPr>
          <w:rFonts w:ascii="Times New Roman" w:hAnsi="Times New Roman" w:cs="Times New Roman"/>
        </w:rPr>
        <w:t xml:space="preserve">Note: Brenda Seefeldt </w:t>
      </w:r>
      <w:r>
        <w:rPr>
          <w:rFonts w:ascii="Times New Roman" w:hAnsi="Times New Roman" w:cs="Times New Roman"/>
        </w:rPr>
        <w:t>was in attendance and assumed</w:t>
      </w:r>
      <w:r w:rsidRPr="00223264">
        <w:rPr>
          <w:rFonts w:ascii="Times New Roman" w:hAnsi="Times New Roman" w:cs="Times New Roman"/>
        </w:rPr>
        <w:t xml:space="preserve"> duties as chair at 7:45 pm.</w:t>
      </w:r>
    </w:p>
    <w:p w14:paraId="16871051" w14:textId="77777777" w:rsidR="00B7767A" w:rsidRDefault="00B7767A" w:rsidP="00B7767A">
      <w:pPr>
        <w:pStyle w:val="ListParagraph"/>
        <w:ind w:left="2160"/>
        <w:rPr>
          <w:rFonts w:ascii="Times New Roman" w:hAnsi="Times New Roman" w:cs="Times New Roman"/>
        </w:rPr>
      </w:pPr>
    </w:p>
    <w:p w14:paraId="7B0E0F7D" w14:textId="74BF317C" w:rsidR="00B7767A" w:rsidRDefault="00B7767A" w:rsidP="00B776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SGN2025-013 201 Union St. (Signage)</w:t>
      </w:r>
    </w:p>
    <w:p w14:paraId="628B10ED" w14:textId="77777777" w:rsidR="00E445B9" w:rsidRDefault="00D72149" w:rsidP="00E445B9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Mike Jamil</w:t>
      </w:r>
      <w:r w:rsidR="00CB6A46">
        <w:rPr>
          <w:rFonts w:ascii="Times New Roman" w:hAnsi="Times New Roman" w:cs="Times New Roman"/>
        </w:rPr>
        <w:t xml:space="preserve">, owner </w:t>
      </w:r>
      <w:r>
        <w:rPr>
          <w:rFonts w:ascii="Times New Roman" w:hAnsi="Times New Roman" w:cs="Times New Roman"/>
        </w:rPr>
        <w:t>of Riverside Coffee</w:t>
      </w:r>
      <w:r w:rsidR="00CB6A4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868C7">
        <w:rPr>
          <w:rFonts w:ascii="Times New Roman" w:hAnsi="Times New Roman" w:cs="Times New Roman"/>
        </w:rPr>
        <w:t xml:space="preserve">requests approval for </w:t>
      </w:r>
      <w:r w:rsidR="00CB6A46">
        <w:rPr>
          <w:rFonts w:ascii="Times New Roman" w:hAnsi="Times New Roman" w:cs="Times New Roman"/>
        </w:rPr>
        <w:t xml:space="preserve">the </w:t>
      </w:r>
      <w:r w:rsidR="000868C7">
        <w:rPr>
          <w:rFonts w:ascii="Times New Roman" w:hAnsi="Times New Roman" w:cs="Times New Roman"/>
        </w:rPr>
        <w:t xml:space="preserve">proposed signage </w:t>
      </w:r>
      <w:r w:rsidR="00CB6A46">
        <w:rPr>
          <w:rFonts w:ascii="Times New Roman" w:hAnsi="Times New Roman" w:cs="Times New Roman"/>
        </w:rPr>
        <w:t xml:space="preserve">and its compliance with ARB Guidelines. </w:t>
      </w:r>
      <w:r w:rsidR="00E445B9">
        <w:rPr>
          <w:rFonts w:ascii="Times New Roman" w:hAnsi="Times New Roman" w:cs="Times New Roman"/>
        </w:rPr>
        <w:t>Town staff deferred approval and requested that the ARB make the final decision. After an exchange of conversation with the owner and ARB, Michele White moved to approve SGN2025-013 as is, with Brenda Seefeldt</w:t>
      </w:r>
      <w:r w:rsidR="00E445B9" w:rsidRPr="00163AFF">
        <w:rPr>
          <w:rFonts w:ascii="Times New Roman" w:hAnsi="Times New Roman" w:cs="Times New Roman"/>
        </w:rPr>
        <w:t xml:space="preserve"> </w:t>
      </w:r>
      <w:r w:rsidR="00E445B9">
        <w:rPr>
          <w:rFonts w:ascii="Times New Roman" w:hAnsi="Times New Roman" w:cs="Times New Roman"/>
        </w:rPr>
        <w:t>seconding. The motion was approved unanimously.</w:t>
      </w:r>
    </w:p>
    <w:p w14:paraId="62146364" w14:textId="77777777" w:rsidR="00CB6A46" w:rsidRDefault="00CB6A46" w:rsidP="00D72149">
      <w:pPr>
        <w:pStyle w:val="ListParagraph"/>
        <w:ind w:left="2160"/>
        <w:rPr>
          <w:rFonts w:ascii="Times New Roman" w:hAnsi="Times New Roman" w:cs="Times New Roman"/>
        </w:rPr>
      </w:pPr>
    </w:p>
    <w:p w14:paraId="074DFFC6" w14:textId="3B92126A" w:rsidR="00CB6A46" w:rsidRDefault="00CB6A46" w:rsidP="00CB6A4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ARB2025-008 305 Union St. (Windows)</w:t>
      </w:r>
    </w:p>
    <w:p w14:paraId="1D45565F" w14:textId="77777777" w:rsidR="00766659" w:rsidRDefault="009250FB" w:rsidP="00696265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42681">
        <w:rPr>
          <w:rFonts w:ascii="Times New Roman" w:hAnsi="Times New Roman" w:cs="Times New Roman"/>
        </w:rPr>
        <w:t xml:space="preserve">he Chair </w:t>
      </w:r>
      <w:r>
        <w:rPr>
          <w:rFonts w:ascii="Times New Roman" w:hAnsi="Times New Roman" w:cs="Times New Roman"/>
        </w:rPr>
        <w:t xml:space="preserve">ruled </w:t>
      </w:r>
      <w:r w:rsidR="00842681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a</w:t>
      </w:r>
      <w:r w:rsidR="003066E1">
        <w:rPr>
          <w:rFonts w:ascii="Times New Roman" w:hAnsi="Times New Roman" w:cs="Times New Roman"/>
        </w:rPr>
        <w:t>pplicant Theodore Daubresse</w:t>
      </w:r>
      <w:r w:rsidR="00842681">
        <w:rPr>
          <w:rFonts w:ascii="Times New Roman" w:hAnsi="Times New Roman" w:cs="Times New Roman"/>
        </w:rPr>
        <w:t xml:space="preserve">, a member of the ARB, </w:t>
      </w:r>
      <w:r>
        <w:rPr>
          <w:rFonts w:ascii="Times New Roman" w:hAnsi="Times New Roman" w:cs="Times New Roman"/>
        </w:rPr>
        <w:t>shall</w:t>
      </w:r>
      <w:r w:rsidR="00842681">
        <w:rPr>
          <w:rFonts w:ascii="Times New Roman" w:hAnsi="Times New Roman" w:cs="Times New Roman"/>
        </w:rPr>
        <w:t xml:space="preserve"> remain for any questions before leaving </w:t>
      </w:r>
      <w:r w:rsidR="00766659">
        <w:rPr>
          <w:rFonts w:ascii="Times New Roman" w:hAnsi="Times New Roman" w:cs="Times New Roman"/>
        </w:rPr>
        <w:t xml:space="preserve">the building </w:t>
      </w:r>
      <w:r w:rsidR="00842681">
        <w:rPr>
          <w:rFonts w:ascii="Times New Roman" w:hAnsi="Times New Roman" w:cs="Times New Roman"/>
        </w:rPr>
        <w:t xml:space="preserve">when the board calls for a vote on his application. Upon conclusion of the vote, Mr. </w:t>
      </w:r>
      <w:proofErr w:type="spellStart"/>
      <w:r w:rsidR="00842681">
        <w:rPr>
          <w:rFonts w:ascii="Times New Roman" w:hAnsi="Times New Roman" w:cs="Times New Roman"/>
        </w:rPr>
        <w:t>Daubresse</w:t>
      </w:r>
      <w:proofErr w:type="spellEnd"/>
      <w:r w:rsidR="00842681">
        <w:rPr>
          <w:rFonts w:ascii="Times New Roman" w:hAnsi="Times New Roman" w:cs="Times New Roman"/>
        </w:rPr>
        <w:t xml:space="preserve"> shall return to continue ARB duties.</w:t>
      </w:r>
      <w:r w:rsidR="00696265">
        <w:rPr>
          <w:rFonts w:ascii="Times New Roman" w:hAnsi="Times New Roman" w:cs="Times New Roman"/>
        </w:rPr>
        <w:t xml:space="preserve"> </w:t>
      </w:r>
    </w:p>
    <w:p w14:paraId="3AF7A760" w14:textId="3CCF30A7" w:rsidR="00DC72AC" w:rsidRDefault="00842681" w:rsidP="00696265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applicant </w:t>
      </w:r>
      <w:r w:rsidR="00696265">
        <w:rPr>
          <w:rFonts w:ascii="Times New Roman" w:hAnsi="Times New Roman" w:cs="Times New Roman"/>
        </w:rPr>
        <w:t>requests approval to replace the old, damaged windows with vinyl windows. Michele White moved to approve the Exterior Elevation Application ARB2025-008</w:t>
      </w:r>
      <w:r w:rsidR="00766659">
        <w:rPr>
          <w:rFonts w:ascii="Times New Roman" w:hAnsi="Times New Roman" w:cs="Times New Roman"/>
        </w:rPr>
        <w:t xml:space="preserve"> as is</w:t>
      </w:r>
      <w:r w:rsidR="00696265">
        <w:rPr>
          <w:rFonts w:ascii="Times New Roman" w:hAnsi="Times New Roman" w:cs="Times New Roman"/>
        </w:rPr>
        <w:t>, with Lisa Terry seconding. The motion was approved unanimously</w:t>
      </w:r>
      <w:bookmarkEnd w:id="2"/>
      <w:r w:rsidR="00696265">
        <w:rPr>
          <w:rFonts w:ascii="Times New Roman" w:hAnsi="Times New Roman" w:cs="Times New Roman"/>
        </w:rPr>
        <w:t>.</w:t>
      </w:r>
    </w:p>
    <w:p w14:paraId="64F9B847" w14:textId="77777777" w:rsidR="00696265" w:rsidRPr="00696265" w:rsidRDefault="00696265" w:rsidP="00696265">
      <w:pPr>
        <w:pStyle w:val="ListParagraph"/>
        <w:ind w:left="2160"/>
        <w:rPr>
          <w:rFonts w:ascii="Times New Roman" w:hAnsi="Times New Roman" w:cs="Times New Roman"/>
        </w:rPr>
      </w:pPr>
    </w:p>
    <w:p w14:paraId="70543801" w14:textId="523D5767" w:rsidR="00E67038" w:rsidRPr="008245F1" w:rsidRDefault="006F01FC" w:rsidP="00E7343A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245F1">
        <w:rPr>
          <w:rFonts w:ascii="Times New Roman" w:eastAsia="Times New Roman" w:hAnsi="Times New Roman" w:cs="Times New Roman"/>
          <w:kern w:val="0"/>
          <w14:ligatures w14:val="none"/>
        </w:rPr>
        <w:t>Reports</w:t>
      </w:r>
      <w:r w:rsidR="00E67038" w:rsidRPr="008245F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4EF3251" w14:textId="4C15C847" w:rsidR="00DC72AC" w:rsidRPr="006A6D5E" w:rsidRDefault="00E67038" w:rsidP="00A7458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A6D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Town Council Report</w:t>
      </w:r>
      <w:r w:rsidR="0069626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13F83" w:rsidRPr="006A6D5E">
        <w:rPr>
          <w:rFonts w:ascii="Times New Roman" w:hAnsi="Times New Roman" w:cs="Times New Roman"/>
        </w:rPr>
        <w:t>—</w:t>
      </w:r>
      <w:r w:rsidR="00696265">
        <w:rPr>
          <w:rFonts w:ascii="Times New Roman" w:hAnsi="Times New Roman" w:cs="Times New Roman"/>
        </w:rPr>
        <w:t xml:space="preserve"> </w:t>
      </w:r>
      <w:r w:rsidR="006D6656">
        <w:rPr>
          <w:rFonts w:ascii="Times New Roman" w:hAnsi="Times New Roman" w:cs="Times New Roman"/>
        </w:rPr>
        <w:t>N</w:t>
      </w:r>
      <w:r w:rsidR="00696265">
        <w:rPr>
          <w:rFonts w:ascii="Times New Roman" w:hAnsi="Times New Roman" w:cs="Times New Roman"/>
        </w:rPr>
        <w:t>one</w:t>
      </w:r>
    </w:p>
    <w:p w14:paraId="6828E6FD" w14:textId="77777777" w:rsidR="006A6D5E" w:rsidRPr="006A6D5E" w:rsidRDefault="006A6D5E" w:rsidP="006A6D5E">
      <w:pPr>
        <w:pStyle w:val="ListParagraph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71CA1" w14:textId="5BAE2001" w:rsidR="00DF0D7B" w:rsidRPr="00DF0D7B" w:rsidRDefault="003E7D1D" w:rsidP="009572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0D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Deputy </w:t>
      </w:r>
      <w:r w:rsidR="00E67038" w:rsidRPr="00DF0D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Town Manager’s Report</w:t>
      </w:r>
      <w:r w:rsidR="00987E18" w:rsidRPr="00DF0D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47E03" w:rsidRPr="00DF0D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="00987E18" w:rsidRPr="00DF0D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48326C" w:rsidRPr="00DF0D7B">
        <w:rPr>
          <w:rFonts w:ascii="Times New Roman" w:hAnsi="Times New Roman" w:cs="Times New Roman"/>
        </w:rPr>
        <w:t xml:space="preserve">Matt Whitmoyer </w:t>
      </w:r>
      <w:r w:rsidR="00344C3E" w:rsidRPr="00DF0D7B">
        <w:rPr>
          <w:rFonts w:ascii="Times New Roman" w:hAnsi="Times New Roman" w:cs="Times New Roman"/>
        </w:rPr>
        <w:t xml:space="preserve">provided </w:t>
      </w:r>
      <w:r w:rsidR="009034AD" w:rsidRPr="00DF0D7B">
        <w:rPr>
          <w:rFonts w:ascii="Times New Roman" w:hAnsi="Times New Roman" w:cs="Times New Roman"/>
        </w:rPr>
        <w:t xml:space="preserve">the ARB with </w:t>
      </w:r>
      <w:r w:rsidR="00567F80" w:rsidRPr="00DF0D7B">
        <w:rPr>
          <w:rFonts w:ascii="Times New Roman" w:hAnsi="Times New Roman" w:cs="Times New Roman"/>
        </w:rPr>
        <w:t xml:space="preserve">the </w:t>
      </w:r>
      <w:r w:rsidR="00097624" w:rsidRPr="00DF0D7B">
        <w:rPr>
          <w:rFonts w:ascii="Times New Roman" w:hAnsi="Times New Roman" w:cs="Times New Roman"/>
        </w:rPr>
        <w:t xml:space="preserve">August </w:t>
      </w:r>
      <w:r w:rsidR="009034AD" w:rsidRPr="00DF0D7B">
        <w:rPr>
          <w:rFonts w:ascii="Times New Roman" w:hAnsi="Times New Roman" w:cs="Times New Roman"/>
        </w:rPr>
        <w:t>2025 Sign and COA Violation Report</w:t>
      </w:r>
      <w:r w:rsidR="00786D32" w:rsidRPr="00DF0D7B">
        <w:rPr>
          <w:rFonts w:ascii="Times New Roman" w:hAnsi="Times New Roman" w:cs="Times New Roman"/>
        </w:rPr>
        <w:t>.</w:t>
      </w:r>
      <w:r w:rsidR="00C078F1" w:rsidRPr="00DF0D7B">
        <w:rPr>
          <w:rFonts w:ascii="Times New Roman" w:hAnsi="Times New Roman" w:cs="Times New Roman"/>
        </w:rPr>
        <w:t xml:space="preserve"> </w:t>
      </w:r>
      <w:r w:rsidR="00D55B44" w:rsidRPr="00D55B44">
        <w:rPr>
          <w:rFonts w:ascii="Times New Roman" w:hAnsi="Times New Roman" w:cs="Times New Roman"/>
        </w:rPr>
        <w:t>Mr. Whitmoyer reported that Ann Kisling has submitted her resignation from the Planning Commission, and Jim Drakes has stepped down from the Board of Zoning Appeals.</w:t>
      </w:r>
      <w:r w:rsidR="00D55B44">
        <w:rPr>
          <w:rFonts w:ascii="Times New Roman" w:hAnsi="Times New Roman" w:cs="Times New Roman"/>
        </w:rPr>
        <w:t xml:space="preserve"> </w:t>
      </w:r>
      <w:r w:rsidR="00DF0D7B">
        <w:rPr>
          <w:rFonts w:ascii="Times New Roman" w:hAnsi="Times New Roman" w:cs="Times New Roman"/>
        </w:rPr>
        <w:t>In addition, the roof at the park gazebo has been replaced. Mr. Whitmoyer announced his</w:t>
      </w:r>
      <w:r w:rsidR="006D6656">
        <w:rPr>
          <w:rFonts w:ascii="Times New Roman" w:hAnsi="Times New Roman" w:cs="Times New Roman"/>
        </w:rPr>
        <w:t xml:space="preserve"> resignation. His replacement will be Meghan Lebash.</w:t>
      </w:r>
    </w:p>
    <w:p w14:paraId="4942548F" w14:textId="77777777" w:rsidR="00DF0D7B" w:rsidRPr="00DF0D7B" w:rsidRDefault="00DF0D7B" w:rsidP="00DF0D7B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DEAB18" w14:textId="021C6D70" w:rsidR="00683D97" w:rsidRPr="006D6656" w:rsidRDefault="00EB2A41" w:rsidP="006D66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66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Planning Commission Report – </w:t>
      </w:r>
      <w:r w:rsidR="006D66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None </w:t>
      </w:r>
    </w:p>
    <w:p w14:paraId="04565E03" w14:textId="77777777" w:rsidR="00683D97" w:rsidRPr="00683D97" w:rsidRDefault="00683D97" w:rsidP="00683D97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1110FA" w14:textId="5DE4B08F" w:rsidR="00D15A72" w:rsidRPr="008C014F" w:rsidRDefault="00683D97" w:rsidP="00FA17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3D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 Report—</w:t>
      </w:r>
      <w:r w:rsidR="00D15A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15A72" w:rsidRPr="00D15A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Chair delivered personal remarks regarding</w:t>
      </w:r>
      <w:r w:rsidR="00D15A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55B4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D15A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zoning violation </w:t>
      </w:r>
      <w:r w:rsidR="00D15A72" w:rsidRPr="00D15A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requested that the statement be entered into the record</w:t>
      </w:r>
      <w:r w:rsidR="00D15A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D0A6F8A" w14:textId="77777777" w:rsidR="008C014F" w:rsidRPr="008C014F" w:rsidRDefault="008C014F" w:rsidP="008C014F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C754BC" w14:textId="77777777" w:rsidR="008C014F" w:rsidRPr="00FA1759" w:rsidRDefault="008C014F" w:rsidP="008C014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029762" w14:textId="2FE130AD" w:rsidR="00FA1759" w:rsidRDefault="00FA1759" w:rsidP="008C014F">
      <w:pPr>
        <w:spacing w:after="0" w:line="240" w:lineRule="auto"/>
        <w:ind w:left="2520"/>
        <w:rPr>
          <w:rFonts w:ascii="Times New Roman" w:hAnsi="Times New Roman" w:cs="Times New Roman"/>
        </w:rPr>
      </w:pPr>
      <w:r w:rsidRPr="00FA1759">
        <w:rPr>
          <w:rFonts w:ascii="Times New Roman" w:hAnsi="Times New Roman" w:cs="Times New Roman"/>
        </w:rPr>
        <w:t xml:space="preserve">“In my time as Chair since 2011, I have had many businesses come after me. This is part of my role. You guys are pretty much exempt from this. I have had things said to me, violations tried against me. It’s part of my role. I’m thick-skinned enough not to go into </w:t>
      </w:r>
      <w:r w:rsidR="00766659">
        <w:rPr>
          <w:rFonts w:ascii="Times New Roman" w:hAnsi="Times New Roman" w:cs="Times New Roman"/>
        </w:rPr>
        <w:t xml:space="preserve">those business </w:t>
      </w:r>
      <w:r w:rsidRPr="00FA1759">
        <w:rPr>
          <w:rFonts w:ascii="Times New Roman" w:hAnsi="Times New Roman" w:cs="Times New Roman"/>
        </w:rPr>
        <w:lastRenderedPageBreak/>
        <w:t xml:space="preserve">and spend my money there. That’s just what it is. I’ve outlived many of the stores </w:t>
      </w:r>
      <w:r>
        <w:rPr>
          <w:rFonts w:ascii="Times New Roman" w:hAnsi="Times New Roman" w:cs="Times New Roman"/>
        </w:rPr>
        <w:t xml:space="preserve">that have done this. For Zoning to create a violation, which I’m not even clear on, has created something that I’m just sorry that you all have to be involved in. And on that, I also want to say publicly, I don’t know who has put in this complaint against me. I don’t know why Zoning has created a violation that, for something nine years ago, I would have asked for a COA for if I had known it was a violation. </w:t>
      </w:r>
      <w:r w:rsidR="00766659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 xml:space="preserve">TV is not new, obviously. You have been with me watching TV out there. So, I don’t know, honest, But I do want to say we have worked hard for the businesses in this town. In 2011, when I came on as Chair, I started a three-year project to update all </w:t>
      </w:r>
      <w:r w:rsidR="00082D01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 xml:space="preserve">ordinances to become way more business-friendly.. It took us three years. It was a complete overhaul, and we made a lot of decisions for the businesses that were not done back in the 80s, 90s, and 2000s. I did that. And then the </w:t>
      </w:r>
      <w:r w:rsidR="00082D01">
        <w:rPr>
          <w:rFonts w:ascii="Times New Roman" w:hAnsi="Times New Roman" w:cs="Times New Roman"/>
        </w:rPr>
        <w:t xml:space="preserve">U.S. </w:t>
      </w:r>
      <w:r>
        <w:rPr>
          <w:rFonts w:ascii="Times New Roman" w:hAnsi="Times New Roman" w:cs="Times New Roman"/>
        </w:rPr>
        <w:t xml:space="preserve">Supreme Court came up with that ruling, and we had to redo it again. And that was a lot of work. It took us </w:t>
      </w:r>
      <w:proofErr w:type="spellStart"/>
      <w:r w:rsidR="00082D01">
        <w:rPr>
          <w:rFonts w:ascii="Times New Roman" w:hAnsi="Times New Roman" w:cs="Times New Roman"/>
        </w:rPr>
        <w:t>til</w:t>
      </w:r>
      <w:proofErr w:type="spellEnd"/>
      <w:r w:rsidR="00082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about 2018 to get every</w:t>
      </w:r>
      <w:r w:rsidR="006E12A8">
        <w:rPr>
          <w:rFonts w:ascii="Times New Roman" w:hAnsi="Times New Roman" w:cs="Times New Roman"/>
        </w:rPr>
        <w:t>thing</w:t>
      </w:r>
      <w:r>
        <w:rPr>
          <w:rFonts w:ascii="Times New Roman" w:hAnsi="Times New Roman" w:cs="Times New Roman"/>
        </w:rPr>
        <w:t xml:space="preserve"> settled, so that’s seven years. I’ve made the ordinances strong for the historic district and strong for the businesses. Now, a year ago, Zoning came up with a violation for the </w:t>
      </w:r>
      <w:r w:rsidR="00082D0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ragon </w:t>
      </w:r>
      <w:r w:rsidR="00082D01">
        <w:rPr>
          <w:rFonts w:ascii="Times New Roman" w:hAnsi="Times New Roman" w:cs="Times New Roman"/>
        </w:rPr>
        <w:t xml:space="preserve">(sculpture) </w:t>
      </w:r>
      <w:r>
        <w:rPr>
          <w:rFonts w:ascii="Times New Roman" w:hAnsi="Times New Roman" w:cs="Times New Roman"/>
        </w:rPr>
        <w:t xml:space="preserve">across the street here. That had been up for a couple of years, and all of a sudden, there’s a violation here. We, as an ARB, did everything we could to allow that </w:t>
      </w:r>
      <w:r w:rsidR="00082D0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ragon to stay. And to allow that </w:t>
      </w:r>
      <w:r w:rsidR="00082D0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ragon to stay took hours of my time, not your guy’s time. It took more hours for our Town Manager to find a solution to allow that </w:t>
      </w:r>
      <w:r w:rsidR="00082D0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ragon to stay. This is what we do for our businesses. We find means to allow this stuff to happen. This has been my practice as a Chair. And I just want to make this a public statement for what’s going on so that people can understand the heart of why I do what I do. I’m thick-skinned enough. I’m thick-skinned enough that</w:t>
      </w:r>
      <w:r w:rsidRPr="00FA1759">
        <w:rPr>
          <w:rFonts w:ascii="Times New Roman" w:hAnsi="Times New Roman" w:cs="Times New Roman"/>
        </w:rPr>
        <w:t xml:space="preserve"> I won’t shop in these stores anymore. That’s a statement I want to make. Any comments or questions for me?</w:t>
      </w:r>
      <w:r w:rsidR="008C014F">
        <w:rPr>
          <w:rFonts w:ascii="Times New Roman" w:hAnsi="Times New Roman" w:cs="Times New Roman"/>
        </w:rPr>
        <w:t>”</w:t>
      </w:r>
    </w:p>
    <w:p w14:paraId="67191C9B" w14:textId="77777777" w:rsidR="008C014F" w:rsidRDefault="008C014F" w:rsidP="00FA1759">
      <w:pPr>
        <w:spacing w:after="0" w:line="240" w:lineRule="auto"/>
        <w:ind w:left="2520"/>
        <w:rPr>
          <w:rFonts w:ascii="Times New Roman" w:hAnsi="Times New Roman" w:cs="Times New Roman"/>
        </w:rPr>
      </w:pPr>
    </w:p>
    <w:p w14:paraId="630DB737" w14:textId="77777777" w:rsidR="00FA1759" w:rsidRPr="00FA1759" w:rsidRDefault="00FA1759" w:rsidP="00FA1759">
      <w:pPr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FFDEF" w14:textId="7EB5CBDD" w:rsidR="004547AE" w:rsidRPr="00FC442F" w:rsidRDefault="00543707" w:rsidP="00FC442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t xml:space="preserve"> </w:t>
      </w:r>
      <w:r w:rsidR="00DE78BC" w:rsidRPr="00FC44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 Items</w:t>
      </w:r>
      <w:r w:rsidR="000D2F5B" w:rsidRPr="00FC44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r w:rsidR="00FC44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None</w:t>
      </w:r>
    </w:p>
    <w:p w14:paraId="59CEB895" w14:textId="18168259" w:rsidR="004547AE" w:rsidRPr="004547AE" w:rsidRDefault="004547AE" w:rsidP="004547AE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E127F2" w14:textId="6FEF7CFB" w:rsidR="00136AB8" w:rsidRPr="008D00CC" w:rsidRDefault="000D2F5B" w:rsidP="008D00CC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D00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Adjournment – </w:t>
      </w:r>
      <w:r w:rsidR="00D15A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8:33</w:t>
      </w:r>
      <w:r w:rsidRPr="008D00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pm</w:t>
      </w:r>
    </w:p>
    <w:sectPr w:rsidR="00136AB8" w:rsidRPr="008D00CC" w:rsidSect="00E67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637"/>
    <w:multiLevelType w:val="hybridMultilevel"/>
    <w:tmpl w:val="EAB81B00"/>
    <w:lvl w:ilvl="0" w:tplc="3AAEAD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CDE"/>
    <w:multiLevelType w:val="hybridMultilevel"/>
    <w:tmpl w:val="7FCC4DE4"/>
    <w:lvl w:ilvl="0" w:tplc="C0564E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F7855"/>
    <w:multiLevelType w:val="hybridMultilevel"/>
    <w:tmpl w:val="72E07902"/>
    <w:lvl w:ilvl="0" w:tplc="2AF43A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911296"/>
    <w:multiLevelType w:val="hybridMultilevel"/>
    <w:tmpl w:val="19D0C766"/>
    <w:lvl w:ilvl="0" w:tplc="03CA996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37E1600"/>
    <w:multiLevelType w:val="multilevel"/>
    <w:tmpl w:val="76D2B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A0C76"/>
    <w:multiLevelType w:val="hybridMultilevel"/>
    <w:tmpl w:val="599C4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BD772A"/>
    <w:multiLevelType w:val="multilevel"/>
    <w:tmpl w:val="A142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76858"/>
    <w:multiLevelType w:val="hybridMultilevel"/>
    <w:tmpl w:val="283047A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4804"/>
    <w:multiLevelType w:val="hybridMultilevel"/>
    <w:tmpl w:val="093696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55C76"/>
    <w:multiLevelType w:val="hybridMultilevel"/>
    <w:tmpl w:val="A5789898"/>
    <w:lvl w:ilvl="0" w:tplc="F3BE56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9695C"/>
    <w:multiLevelType w:val="hybridMultilevel"/>
    <w:tmpl w:val="6D1643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A09B2"/>
    <w:multiLevelType w:val="hybridMultilevel"/>
    <w:tmpl w:val="C6788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17E67"/>
    <w:multiLevelType w:val="hybridMultilevel"/>
    <w:tmpl w:val="F656C2E0"/>
    <w:lvl w:ilvl="0" w:tplc="D73A4602">
      <w:start w:val="1"/>
      <w:numFmt w:val="lowerLetter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865289967">
    <w:abstractNumId w:val="6"/>
  </w:num>
  <w:num w:numId="2" w16cid:durableId="1059983337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34298257">
    <w:abstractNumId w:val="3"/>
  </w:num>
  <w:num w:numId="4" w16cid:durableId="1765690186">
    <w:abstractNumId w:val="2"/>
  </w:num>
  <w:num w:numId="5" w16cid:durableId="1397317521">
    <w:abstractNumId w:val="9"/>
  </w:num>
  <w:num w:numId="6" w16cid:durableId="142085849">
    <w:abstractNumId w:val="1"/>
  </w:num>
  <w:num w:numId="7" w16cid:durableId="1814247231">
    <w:abstractNumId w:val="11"/>
  </w:num>
  <w:num w:numId="8" w16cid:durableId="705982449">
    <w:abstractNumId w:val="10"/>
  </w:num>
  <w:num w:numId="9" w16cid:durableId="1343750641">
    <w:abstractNumId w:val="0"/>
  </w:num>
  <w:num w:numId="10" w16cid:durableId="676926662">
    <w:abstractNumId w:val="7"/>
  </w:num>
  <w:num w:numId="11" w16cid:durableId="1409614882">
    <w:abstractNumId w:val="5"/>
  </w:num>
  <w:num w:numId="12" w16cid:durableId="4437702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8237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755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38"/>
    <w:rsid w:val="00002541"/>
    <w:rsid w:val="00005D8E"/>
    <w:rsid w:val="00017D7C"/>
    <w:rsid w:val="0002237D"/>
    <w:rsid w:val="00024CDE"/>
    <w:rsid w:val="00026931"/>
    <w:rsid w:val="00030442"/>
    <w:rsid w:val="00046BA7"/>
    <w:rsid w:val="00050B97"/>
    <w:rsid w:val="00051341"/>
    <w:rsid w:val="000529CD"/>
    <w:rsid w:val="00072276"/>
    <w:rsid w:val="00082D01"/>
    <w:rsid w:val="000868C7"/>
    <w:rsid w:val="00097624"/>
    <w:rsid w:val="00097B4B"/>
    <w:rsid w:val="000A561F"/>
    <w:rsid w:val="000B57DD"/>
    <w:rsid w:val="000C4D21"/>
    <w:rsid w:val="000D2F5B"/>
    <w:rsid w:val="000D5D70"/>
    <w:rsid w:val="000D60D3"/>
    <w:rsid w:val="000D7F58"/>
    <w:rsid w:val="000F4F5A"/>
    <w:rsid w:val="00121910"/>
    <w:rsid w:val="00136AB8"/>
    <w:rsid w:val="00147CBB"/>
    <w:rsid w:val="001532EF"/>
    <w:rsid w:val="00163AFF"/>
    <w:rsid w:val="0016465E"/>
    <w:rsid w:val="001777AA"/>
    <w:rsid w:val="00177958"/>
    <w:rsid w:val="001A2472"/>
    <w:rsid w:val="001A3E5D"/>
    <w:rsid w:val="001B4127"/>
    <w:rsid w:val="001B5EBE"/>
    <w:rsid w:val="001D0DBA"/>
    <w:rsid w:val="001D6948"/>
    <w:rsid w:val="001E1427"/>
    <w:rsid w:val="001F16C1"/>
    <w:rsid w:val="001F4015"/>
    <w:rsid w:val="001F7A47"/>
    <w:rsid w:val="002053CB"/>
    <w:rsid w:val="00207510"/>
    <w:rsid w:val="00222787"/>
    <w:rsid w:val="00223264"/>
    <w:rsid w:val="00233020"/>
    <w:rsid w:val="00243D4D"/>
    <w:rsid w:val="00267A67"/>
    <w:rsid w:val="00296D1A"/>
    <w:rsid w:val="002C6A67"/>
    <w:rsid w:val="002D53A9"/>
    <w:rsid w:val="002E3042"/>
    <w:rsid w:val="002E37FC"/>
    <w:rsid w:val="002E7B20"/>
    <w:rsid w:val="002F42CB"/>
    <w:rsid w:val="003051CE"/>
    <w:rsid w:val="003066E1"/>
    <w:rsid w:val="003220BF"/>
    <w:rsid w:val="003405DC"/>
    <w:rsid w:val="00340F8D"/>
    <w:rsid w:val="00344C3E"/>
    <w:rsid w:val="00373229"/>
    <w:rsid w:val="00373A81"/>
    <w:rsid w:val="00394603"/>
    <w:rsid w:val="003A4F75"/>
    <w:rsid w:val="003B5B39"/>
    <w:rsid w:val="003C2544"/>
    <w:rsid w:val="003D4F9F"/>
    <w:rsid w:val="003E7D1D"/>
    <w:rsid w:val="003F32D8"/>
    <w:rsid w:val="004020A5"/>
    <w:rsid w:val="0042185A"/>
    <w:rsid w:val="0042240E"/>
    <w:rsid w:val="004547AE"/>
    <w:rsid w:val="00471CE0"/>
    <w:rsid w:val="004757A3"/>
    <w:rsid w:val="0048326C"/>
    <w:rsid w:val="0048419E"/>
    <w:rsid w:val="00492A8B"/>
    <w:rsid w:val="004C42D5"/>
    <w:rsid w:val="004D01AF"/>
    <w:rsid w:val="004E24A4"/>
    <w:rsid w:val="00543707"/>
    <w:rsid w:val="00555700"/>
    <w:rsid w:val="00567F80"/>
    <w:rsid w:val="00573E46"/>
    <w:rsid w:val="005749C2"/>
    <w:rsid w:val="0057507A"/>
    <w:rsid w:val="005812A5"/>
    <w:rsid w:val="005B688D"/>
    <w:rsid w:val="005D46DB"/>
    <w:rsid w:val="005E0B6B"/>
    <w:rsid w:val="005F6D9D"/>
    <w:rsid w:val="006001C1"/>
    <w:rsid w:val="006553DF"/>
    <w:rsid w:val="00656842"/>
    <w:rsid w:val="0066680D"/>
    <w:rsid w:val="00673C3B"/>
    <w:rsid w:val="00674F20"/>
    <w:rsid w:val="00683D97"/>
    <w:rsid w:val="0068512A"/>
    <w:rsid w:val="00696265"/>
    <w:rsid w:val="006A6D5E"/>
    <w:rsid w:val="006C0909"/>
    <w:rsid w:val="006D4AF7"/>
    <w:rsid w:val="006D5C1F"/>
    <w:rsid w:val="006D6656"/>
    <w:rsid w:val="006D6A15"/>
    <w:rsid w:val="006E12A8"/>
    <w:rsid w:val="006F01FC"/>
    <w:rsid w:val="007162C3"/>
    <w:rsid w:val="00720EB0"/>
    <w:rsid w:val="00731087"/>
    <w:rsid w:val="00732292"/>
    <w:rsid w:val="0073791F"/>
    <w:rsid w:val="00763E62"/>
    <w:rsid w:val="007646B8"/>
    <w:rsid w:val="00766659"/>
    <w:rsid w:val="007705D2"/>
    <w:rsid w:val="007817B8"/>
    <w:rsid w:val="00781FD5"/>
    <w:rsid w:val="00786D32"/>
    <w:rsid w:val="00791FE0"/>
    <w:rsid w:val="007B34CF"/>
    <w:rsid w:val="007E50F9"/>
    <w:rsid w:val="007E6A01"/>
    <w:rsid w:val="007F02E3"/>
    <w:rsid w:val="008152C2"/>
    <w:rsid w:val="008245F1"/>
    <w:rsid w:val="00834231"/>
    <w:rsid w:val="0083672D"/>
    <w:rsid w:val="0083707A"/>
    <w:rsid w:val="00842681"/>
    <w:rsid w:val="00876CE9"/>
    <w:rsid w:val="00882A7F"/>
    <w:rsid w:val="0088632A"/>
    <w:rsid w:val="008934DC"/>
    <w:rsid w:val="008C014F"/>
    <w:rsid w:val="008C111B"/>
    <w:rsid w:val="008D00CC"/>
    <w:rsid w:val="008F1801"/>
    <w:rsid w:val="009034AD"/>
    <w:rsid w:val="00907546"/>
    <w:rsid w:val="009129F7"/>
    <w:rsid w:val="009250FB"/>
    <w:rsid w:val="00926EAE"/>
    <w:rsid w:val="009423CA"/>
    <w:rsid w:val="009653A9"/>
    <w:rsid w:val="00967984"/>
    <w:rsid w:val="009855FB"/>
    <w:rsid w:val="00987E18"/>
    <w:rsid w:val="009E1E4B"/>
    <w:rsid w:val="009F67B4"/>
    <w:rsid w:val="00A06C5D"/>
    <w:rsid w:val="00A11040"/>
    <w:rsid w:val="00A57E2E"/>
    <w:rsid w:val="00A62FAC"/>
    <w:rsid w:val="00A730BD"/>
    <w:rsid w:val="00A73F3E"/>
    <w:rsid w:val="00A76D2E"/>
    <w:rsid w:val="00A836F7"/>
    <w:rsid w:val="00A91EA8"/>
    <w:rsid w:val="00AC5E83"/>
    <w:rsid w:val="00AF1090"/>
    <w:rsid w:val="00AF6D1E"/>
    <w:rsid w:val="00AF6EE9"/>
    <w:rsid w:val="00B07339"/>
    <w:rsid w:val="00B24549"/>
    <w:rsid w:val="00B2577C"/>
    <w:rsid w:val="00B31BF7"/>
    <w:rsid w:val="00B32016"/>
    <w:rsid w:val="00B32BA4"/>
    <w:rsid w:val="00B474C4"/>
    <w:rsid w:val="00B63EEF"/>
    <w:rsid w:val="00B656D6"/>
    <w:rsid w:val="00B7028E"/>
    <w:rsid w:val="00B75F16"/>
    <w:rsid w:val="00B7767A"/>
    <w:rsid w:val="00B77689"/>
    <w:rsid w:val="00B92CB7"/>
    <w:rsid w:val="00B93E4D"/>
    <w:rsid w:val="00BA3C74"/>
    <w:rsid w:val="00BA5695"/>
    <w:rsid w:val="00BB150D"/>
    <w:rsid w:val="00BC7519"/>
    <w:rsid w:val="00BE2539"/>
    <w:rsid w:val="00BF4192"/>
    <w:rsid w:val="00C0523A"/>
    <w:rsid w:val="00C078F1"/>
    <w:rsid w:val="00C13F83"/>
    <w:rsid w:val="00C17CC0"/>
    <w:rsid w:val="00C228E0"/>
    <w:rsid w:val="00C4340E"/>
    <w:rsid w:val="00C52B48"/>
    <w:rsid w:val="00C64A1E"/>
    <w:rsid w:val="00C87FCD"/>
    <w:rsid w:val="00C962FE"/>
    <w:rsid w:val="00C978AD"/>
    <w:rsid w:val="00CB2A6C"/>
    <w:rsid w:val="00CB43CC"/>
    <w:rsid w:val="00CB6A46"/>
    <w:rsid w:val="00CB7D8E"/>
    <w:rsid w:val="00CD14C1"/>
    <w:rsid w:val="00CD208C"/>
    <w:rsid w:val="00CD2E7B"/>
    <w:rsid w:val="00CF7A12"/>
    <w:rsid w:val="00D0471B"/>
    <w:rsid w:val="00D13B0B"/>
    <w:rsid w:val="00D15A72"/>
    <w:rsid w:val="00D31341"/>
    <w:rsid w:val="00D3269A"/>
    <w:rsid w:val="00D55B44"/>
    <w:rsid w:val="00D646EC"/>
    <w:rsid w:val="00D72149"/>
    <w:rsid w:val="00D87A8C"/>
    <w:rsid w:val="00D9143C"/>
    <w:rsid w:val="00D92563"/>
    <w:rsid w:val="00D92B01"/>
    <w:rsid w:val="00D92DF0"/>
    <w:rsid w:val="00D973C9"/>
    <w:rsid w:val="00DA16B1"/>
    <w:rsid w:val="00DC72AC"/>
    <w:rsid w:val="00DD6D57"/>
    <w:rsid w:val="00DE78BC"/>
    <w:rsid w:val="00DF0D7B"/>
    <w:rsid w:val="00DF3C9C"/>
    <w:rsid w:val="00E43B84"/>
    <w:rsid w:val="00E445B9"/>
    <w:rsid w:val="00E47E03"/>
    <w:rsid w:val="00E67038"/>
    <w:rsid w:val="00E67FB1"/>
    <w:rsid w:val="00E7343A"/>
    <w:rsid w:val="00E810AD"/>
    <w:rsid w:val="00E9574C"/>
    <w:rsid w:val="00E957C1"/>
    <w:rsid w:val="00EA0168"/>
    <w:rsid w:val="00EA6127"/>
    <w:rsid w:val="00EB2A41"/>
    <w:rsid w:val="00ED02BA"/>
    <w:rsid w:val="00ED5045"/>
    <w:rsid w:val="00EE7CCA"/>
    <w:rsid w:val="00EF4E6A"/>
    <w:rsid w:val="00F021E8"/>
    <w:rsid w:val="00F52699"/>
    <w:rsid w:val="00F57FD2"/>
    <w:rsid w:val="00F65776"/>
    <w:rsid w:val="00F72F48"/>
    <w:rsid w:val="00F735A1"/>
    <w:rsid w:val="00F93102"/>
    <w:rsid w:val="00FA0548"/>
    <w:rsid w:val="00FA1759"/>
    <w:rsid w:val="00FA6DEF"/>
    <w:rsid w:val="00FB5FDF"/>
    <w:rsid w:val="00FC05A1"/>
    <w:rsid w:val="00FC442F"/>
    <w:rsid w:val="00FC5917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F78A2"/>
  <w15:chartTrackingRefBased/>
  <w15:docId w15:val="{D8381E46-0A0A-4068-8CC2-1E1C6DDC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38"/>
  </w:style>
  <w:style w:type="paragraph" w:styleId="Heading1">
    <w:name w:val="heading 1"/>
    <w:basedOn w:val="Normal"/>
    <w:next w:val="Normal"/>
    <w:link w:val="Heading1Char"/>
    <w:uiPriority w:val="9"/>
    <w:qFormat/>
    <w:rsid w:val="00E6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7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6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90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26689BB72048AEC0B2FFC737BFD8" ma:contentTypeVersion="16" ma:contentTypeDescription="Create a new document." ma:contentTypeScope="" ma:versionID="efa14d5e63ff591cc492312a39257d6d">
  <xsd:schema xmlns:xsd="http://www.w3.org/2001/XMLSchema" xmlns:xs="http://www.w3.org/2001/XMLSchema" xmlns:p="http://schemas.microsoft.com/office/2006/metadata/properties" xmlns:ns2="02215cd8-9d74-4f05-9852-8618542142b6" xmlns:ns3="ce26bf8d-bfb8-4c8e-8f13-08de9a4144e6" targetNamespace="http://schemas.microsoft.com/office/2006/metadata/properties" ma:root="true" ma:fieldsID="0cf264fb994d70a9f2dfbf63fcfe1075" ns2:_="" ns3:_="">
    <xsd:import namespace="02215cd8-9d74-4f05-9852-8618542142b6"/>
    <xsd:import namespace="ce26bf8d-bfb8-4c8e-8f13-08de9a414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15cd8-9d74-4f05-9852-861854214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05e1bf-6907-4e80-909a-e4b0597dd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scription="Current status of file" ma:format="Dropdown" ma:internalName="Status">
      <xsd:simpleType>
        <xsd:restriction base="dms:Choice">
          <xsd:enumeration value="Completed"/>
          <xsd:enumeration value="In Progress"/>
          <xsd:enumeration value="Needs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bf8d-bfb8-4c8e-8f13-08de9a4144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ab1cc3-9b6d-4e16-9dec-6e2e4645ece7}" ma:internalName="TaxCatchAll" ma:showField="CatchAllData" ma:web="ce26bf8d-bfb8-4c8e-8f13-08de9a414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26bf8d-bfb8-4c8e-8f13-08de9a4144e6" xsi:nil="true"/>
    <Status xmlns="02215cd8-9d74-4f05-9852-8618542142b6" xsi:nil="true"/>
    <lcf76f155ced4ddcb4097134ff3c332f xmlns="02215cd8-9d74-4f05-9852-8618542142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9F94A-CF94-4CE4-9391-F170B87072A1}"/>
</file>

<file path=customXml/itemProps2.xml><?xml version="1.0" encoding="utf-8"?>
<ds:datastoreItem xmlns:ds="http://schemas.openxmlformats.org/officeDocument/2006/customXml" ds:itemID="{BF397F3B-4DD9-4A35-A5D2-08332CDC00D9}"/>
</file>

<file path=customXml/itemProps3.xml><?xml version="1.0" encoding="utf-8"?>
<ds:datastoreItem xmlns:ds="http://schemas.openxmlformats.org/officeDocument/2006/customXml" ds:itemID="{20F58BD6-2C75-4B1B-8E63-DEC37D421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Fitzgerald</dc:creator>
  <cp:keywords/>
  <dc:description/>
  <cp:lastModifiedBy>John Amodea</cp:lastModifiedBy>
  <cp:revision>3</cp:revision>
  <cp:lastPrinted>2025-04-24T18:01:00Z</cp:lastPrinted>
  <dcterms:created xsi:type="dcterms:W3CDTF">2025-08-31T17:06:00Z</dcterms:created>
  <dcterms:modified xsi:type="dcterms:W3CDTF">2025-09-01T14:14:00Z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471a9650-b06c-4aee-9080-53727e868ded</vt:lpwstr>
  </property>
  <property fmtid="{D5CDD505-2E9C-101B-9397-08002B2CF9AE}" pid="3" name="ContentTypeId">
    <vt:lpwstr>0x0101007DF026689BB72048AEC0B2FFC737BFD8</vt:lpwstr>
  </property>
</Properties>
</file>